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1E" w:rsidRPr="007B7C5F" w:rsidRDefault="00FC41DB" w:rsidP="006B4A1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62725" cy="3201672"/>
            <wp:effectExtent l="19050" t="0" r="9525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0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4A1E" w:rsidRPr="00F61CBC" w:rsidRDefault="006B4A1E" w:rsidP="006B4A1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61CBC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6B4A1E" w:rsidRPr="00F61CBC" w:rsidRDefault="006B4A1E" w:rsidP="006B4A1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61CBC">
        <w:rPr>
          <w:rFonts w:ascii="Times New Roman" w:eastAsia="Calibri" w:hAnsi="Times New Roman" w:cs="Times New Roman"/>
          <w:b/>
          <w:sz w:val="36"/>
          <w:szCs w:val="36"/>
        </w:rPr>
        <w:t xml:space="preserve">учебного предмета </w:t>
      </w:r>
    </w:p>
    <w:p w:rsidR="006D2BF1" w:rsidRPr="00F61CBC" w:rsidRDefault="006D2BF1" w:rsidP="006B4A1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61CBC">
        <w:rPr>
          <w:rFonts w:ascii="Times New Roman" w:eastAsia="Calibri" w:hAnsi="Times New Roman" w:cs="Times New Roman"/>
          <w:b/>
          <w:sz w:val="36"/>
          <w:szCs w:val="36"/>
        </w:rPr>
        <w:t>«Второй иностранный язык»</w:t>
      </w:r>
    </w:p>
    <w:p w:rsidR="006D2BF1" w:rsidRPr="00F61CBC" w:rsidRDefault="006D2BF1" w:rsidP="006B4A1E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61CB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(</w:t>
      </w:r>
      <w:r w:rsidR="00F57278" w:rsidRPr="00F61CB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Английский язык </w:t>
      </w:r>
      <w:r w:rsidRPr="00F61CB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)</w:t>
      </w:r>
    </w:p>
    <w:p w:rsidR="006B4A1E" w:rsidRPr="00F61CBC" w:rsidRDefault="006B4A1E" w:rsidP="006B4A1E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61CBC">
        <w:rPr>
          <w:rFonts w:ascii="Times New Roman" w:eastAsia="Calibri" w:hAnsi="Times New Roman" w:cs="Times New Roman"/>
          <w:sz w:val="36"/>
          <w:szCs w:val="36"/>
        </w:rPr>
        <w:t>2019– 2020 учебный год</w:t>
      </w:r>
    </w:p>
    <w:p w:rsidR="006B4A1E" w:rsidRPr="00F61CBC" w:rsidRDefault="006B4A1E" w:rsidP="00F57278">
      <w:pPr>
        <w:rPr>
          <w:rFonts w:ascii="Times New Roman" w:eastAsia="Calibri" w:hAnsi="Times New Roman" w:cs="Times New Roman"/>
          <w:sz w:val="28"/>
          <w:szCs w:val="28"/>
        </w:rPr>
      </w:pPr>
      <w:r w:rsidRPr="00F61CBC">
        <w:rPr>
          <w:rFonts w:ascii="Times New Roman" w:eastAsia="Calibri" w:hAnsi="Times New Roman" w:cs="Times New Roman"/>
          <w:sz w:val="28"/>
          <w:szCs w:val="28"/>
        </w:rPr>
        <w:t>Учитель: Бовсуновская Анжелика Анатольевна</w:t>
      </w:r>
    </w:p>
    <w:p w:rsidR="006B4A1E" w:rsidRPr="00F61CBC" w:rsidRDefault="006B4A1E" w:rsidP="006B4A1E">
      <w:pPr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61C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УМК  </w:t>
      </w:r>
    </w:p>
    <w:p w:rsidR="006B4A1E" w:rsidRPr="00F61CBC" w:rsidRDefault="006B4A1E" w:rsidP="006B4A1E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F61C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Авторская программа.  </w:t>
      </w:r>
      <w:r w:rsidR="00F57278" w:rsidRPr="00F61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О.В.Афанасьева, И.В.Михеева </w:t>
      </w:r>
      <w:r w:rsidRPr="00F61CBC">
        <w:rPr>
          <w:rFonts w:ascii="Times New Roman" w:hAnsi="Times New Roman" w:cs="Times New Roman"/>
          <w:sz w:val="28"/>
          <w:szCs w:val="28"/>
        </w:rPr>
        <w:t>«Английский язык</w:t>
      </w:r>
      <w:r w:rsidR="00F57278" w:rsidRPr="00F61C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7278" w:rsidRPr="00F61CBC">
        <w:rPr>
          <w:rFonts w:ascii="Times New Roman" w:eastAsia="Times New Roman" w:hAnsi="Times New Roman" w:cs="Times New Roman"/>
          <w:color w:val="000000"/>
          <w:sz w:val="28"/>
          <w:szCs w:val="28"/>
        </w:rPr>
        <w:t>как 2-й иностранный язык</w:t>
      </w:r>
      <w:r w:rsidR="00F57278" w:rsidRPr="00F61CBC">
        <w:rPr>
          <w:rFonts w:ascii="Times New Roman" w:hAnsi="Times New Roman" w:cs="Times New Roman"/>
          <w:sz w:val="28"/>
          <w:szCs w:val="28"/>
        </w:rPr>
        <w:t xml:space="preserve"> </w:t>
      </w:r>
      <w:r w:rsidRPr="00F61CBC">
        <w:rPr>
          <w:rFonts w:ascii="Times New Roman" w:hAnsi="Times New Roman" w:cs="Times New Roman"/>
          <w:sz w:val="28"/>
          <w:szCs w:val="28"/>
        </w:rPr>
        <w:t xml:space="preserve">», опубликованной   в сборнике  программ « Рабочие программы. Предметная линия учебников  </w:t>
      </w:r>
      <w:r w:rsidR="00F57278" w:rsidRPr="00F61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О.В.Афанасьева, И.В.Михеева </w:t>
      </w:r>
      <w:r w:rsidRPr="00F61CBC">
        <w:rPr>
          <w:rFonts w:ascii="Times New Roman" w:hAnsi="Times New Roman" w:cs="Times New Roman"/>
          <w:sz w:val="28"/>
          <w:szCs w:val="28"/>
        </w:rPr>
        <w:t xml:space="preserve">5-9 классы, </w:t>
      </w:r>
      <w:r w:rsidRPr="00F61CBC">
        <w:rPr>
          <w:sz w:val="28"/>
          <w:szCs w:val="28"/>
        </w:rPr>
        <w:t xml:space="preserve"> </w:t>
      </w:r>
      <w:r w:rsidRPr="00F61CBC">
        <w:rPr>
          <w:rFonts w:ascii="Times New Roman" w:hAnsi="Times New Roman" w:cs="Times New Roman"/>
          <w:sz w:val="28"/>
          <w:szCs w:val="28"/>
        </w:rPr>
        <w:t xml:space="preserve">М.: </w:t>
      </w:r>
      <w:r w:rsidR="00F57278" w:rsidRPr="00F61CBC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Дрофа, 2017.</w:t>
      </w:r>
    </w:p>
    <w:p w:rsidR="006B4A1E" w:rsidRPr="00F61CBC" w:rsidRDefault="006B4A1E" w:rsidP="006B4A1E">
      <w:pPr>
        <w:pStyle w:val="a7"/>
        <w:spacing w:before="0" w:beforeAutospacing="0" w:after="0" w:afterAutospacing="0"/>
        <w:rPr>
          <w:sz w:val="28"/>
          <w:szCs w:val="28"/>
        </w:rPr>
      </w:pPr>
      <w:r w:rsidRPr="00F61CBC">
        <w:rPr>
          <w:rFonts w:eastAsia="Calibri"/>
          <w:sz w:val="28"/>
          <w:szCs w:val="28"/>
        </w:rPr>
        <w:t>Учебник:</w:t>
      </w:r>
      <w:r w:rsidRPr="00F61CBC">
        <w:rPr>
          <w:sz w:val="28"/>
          <w:szCs w:val="28"/>
        </w:rPr>
        <w:t xml:space="preserve"> </w:t>
      </w:r>
      <w:r w:rsidRPr="00F61CBC">
        <w:rPr>
          <w:color w:val="000000"/>
          <w:sz w:val="28"/>
          <w:szCs w:val="28"/>
        </w:rPr>
        <w:t xml:space="preserve">"Английский язык" 5-9 класс. </w:t>
      </w:r>
      <w:r w:rsidR="00F57278" w:rsidRPr="00F61CBC">
        <w:rPr>
          <w:color w:val="000000"/>
          <w:sz w:val="28"/>
          <w:szCs w:val="28"/>
        </w:rPr>
        <w:t>О.В.Афанасьева, И.В.Михеева</w:t>
      </w:r>
      <w:r w:rsidRPr="00F61CBC">
        <w:rPr>
          <w:sz w:val="28"/>
          <w:szCs w:val="28"/>
        </w:rPr>
        <w:t xml:space="preserve">» М: </w:t>
      </w:r>
      <w:r w:rsidR="00F57278" w:rsidRPr="00F61CBC">
        <w:rPr>
          <w:color w:val="000000"/>
          <w:sz w:val="28"/>
          <w:szCs w:val="28"/>
        </w:rPr>
        <w:t xml:space="preserve">Дрофа, </w:t>
      </w:r>
      <w:r w:rsidRPr="00F61CBC">
        <w:rPr>
          <w:sz w:val="28"/>
          <w:szCs w:val="28"/>
        </w:rPr>
        <w:t>201</w:t>
      </w:r>
      <w:r w:rsidR="00F57278" w:rsidRPr="00F61CBC">
        <w:rPr>
          <w:sz w:val="28"/>
          <w:szCs w:val="28"/>
        </w:rPr>
        <w:t>7</w:t>
      </w:r>
      <w:r w:rsidRPr="00F61CBC">
        <w:rPr>
          <w:sz w:val="28"/>
          <w:szCs w:val="28"/>
        </w:rPr>
        <w:t xml:space="preserve">  г.</w:t>
      </w:r>
    </w:p>
    <w:p w:rsidR="006B4A1E" w:rsidRPr="00F61CBC" w:rsidRDefault="006B4A1E" w:rsidP="006B4A1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6B4A1E" w:rsidRPr="00F61CBC" w:rsidRDefault="006B4A1E" w:rsidP="006B4A1E">
      <w:pPr>
        <w:rPr>
          <w:rFonts w:ascii="Times New Roman" w:eastAsia="Calibri" w:hAnsi="Times New Roman" w:cs="Times New Roman"/>
          <w:sz w:val="28"/>
          <w:szCs w:val="28"/>
        </w:rPr>
      </w:pPr>
      <w:r w:rsidRPr="00F61CBC">
        <w:rPr>
          <w:rFonts w:ascii="Times New Roman" w:eastAsia="Calibri" w:hAnsi="Times New Roman" w:cs="Times New Roman"/>
          <w:sz w:val="28"/>
          <w:szCs w:val="28"/>
        </w:rPr>
        <w:t xml:space="preserve">Всего часов в год        </w:t>
      </w:r>
      <w:r w:rsidR="00F57278" w:rsidRPr="00F61CBC">
        <w:rPr>
          <w:rFonts w:ascii="Times New Roman" w:eastAsia="Calibri" w:hAnsi="Times New Roman" w:cs="Times New Roman"/>
          <w:sz w:val="28"/>
          <w:szCs w:val="28"/>
        </w:rPr>
        <w:t>68</w:t>
      </w:r>
    </w:p>
    <w:p w:rsidR="006B4A1E" w:rsidRPr="00F61CBC" w:rsidRDefault="006B4A1E" w:rsidP="006B4A1E">
      <w:pPr>
        <w:rPr>
          <w:rFonts w:ascii="Times New Roman" w:eastAsia="Calibri" w:hAnsi="Times New Roman" w:cs="Times New Roman"/>
          <w:sz w:val="28"/>
          <w:szCs w:val="28"/>
        </w:rPr>
      </w:pPr>
      <w:r w:rsidRPr="00F61CBC">
        <w:rPr>
          <w:rFonts w:ascii="Times New Roman" w:eastAsia="Calibri" w:hAnsi="Times New Roman" w:cs="Times New Roman"/>
          <w:sz w:val="28"/>
          <w:szCs w:val="28"/>
        </w:rPr>
        <w:t xml:space="preserve">Всего часов в неделю </w:t>
      </w:r>
      <w:r w:rsidRPr="00F61CBC">
        <w:rPr>
          <w:rFonts w:ascii="Times New Roman" w:eastAsia="Calibri" w:hAnsi="Times New Roman" w:cs="Times New Roman"/>
          <w:sz w:val="28"/>
          <w:szCs w:val="28"/>
        </w:rPr>
        <w:tab/>
      </w:r>
      <w:r w:rsidR="00F57278" w:rsidRPr="00F61CB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F61CBC" w:rsidRDefault="00F61CBC" w:rsidP="006B4A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CBC" w:rsidRDefault="00F61CBC" w:rsidP="006B4A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CBC" w:rsidRDefault="00F61CBC" w:rsidP="006B4A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CBC" w:rsidRDefault="00F61CBC" w:rsidP="006B4A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A1E" w:rsidRPr="00F61CBC" w:rsidRDefault="006B4A1E" w:rsidP="006B4A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C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г. Березники, 2019</w:t>
      </w:r>
    </w:p>
    <w:p w:rsidR="006B4A1E" w:rsidRDefault="006B4A1E" w:rsidP="006B4A1E">
      <w:pPr>
        <w:pStyle w:val="ConsPlusNormal"/>
        <w:ind w:left="-284" w:firstLine="284"/>
        <w:jc w:val="center"/>
        <w:rPr>
          <w:b/>
          <w:sz w:val="24"/>
          <w:szCs w:val="24"/>
        </w:rPr>
      </w:pPr>
      <w:r w:rsidRPr="00CD1051">
        <w:rPr>
          <w:b/>
          <w:sz w:val="24"/>
          <w:szCs w:val="24"/>
        </w:rPr>
        <w:t>Планируемые результаты освоения учебной программы  по предмету</w:t>
      </w:r>
    </w:p>
    <w:p w:rsidR="006D2BF1" w:rsidRDefault="006D2BF1" w:rsidP="006B4A1E">
      <w:pPr>
        <w:pStyle w:val="ConsPlusNormal"/>
        <w:ind w:left="-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«Второй иностранный язык»</w:t>
      </w:r>
    </w:p>
    <w:p w:rsidR="006D2BF1" w:rsidRPr="00CD1051" w:rsidRDefault="006D2BF1" w:rsidP="006B4A1E">
      <w:pPr>
        <w:pStyle w:val="ConsPlusNormal"/>
        <w:ind w:left="-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(Английский язык)</w:t>
      </w:r>
    </w:p>
    <w:p w:rsidR="006B4A1E" w:rsidRPr="00616164" w:rsidRDefault="006B4A1E" w:rsidP="006B4A1E">
      <w:pPr>
        <w:pStyle w:val="ConsPlusNormal"/>
        <w:ind w:left="-284" w:firstLine="284"/>
        <w:jc w:val="center"/>
        <w:rPr>
          <w:sz w:val="24"/>
          <w:szCs w:val="24"/>
        </w:rPr>
      </w:pPr>
      <w:r w:rsidRPr="00CD1051">
        <w:rPr>
          <w:b/>
          <w:sz w:val="24"/>
          <w:szCs w:val="24"/>
        </w:rPr>
        <w:t xml:space="preserve"> </w:t>
      </w:r>
      <w:r w:rsidRPr="00616164">
        <w:rPr>
          <w:sz w:val="24"/>
          <w:szCs w:val="24"/>
        </w:rPr>
        <w:t xml:space="preserve">В результате изучения курса  </w:t>
      </w:r>
      <w:r w:rsidR="006D2BF1">
        <w:rPr>
          <w:b/>
          <w:sz w:val="24"/>
          <w:szCs w:val="24"/>
        </w:rPr>
        <w:t xml:space="preserve">«Второй иностранный язык»  (Английский язык)  </w:t>
      </w:r>
      <w:r w:rsidRPr="00616164">
        <w:rPr>
          <w:color w:val="000000"/>
          <w:sz w:val="24"/>
          <w:szCs w:val="24"/>
        </w:rPr>
        <w:t>должны быть достигнуты определенные результаты.</w:t>
      </w:r>
    </w:p>
    <w:p w:rsidR="006B4A1E" w:rsidRDefault="006B4A1E" w:rsidP="006B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61616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16164">
        <w:rPr>
          <w:rFonts w:ascii="Times New Roman" w:hAnsi="Times New Roman" w:cs="Times New Roman"/>
          <w:sz w:val="24"/>
          <w:szCs w:val="24"/>
        </w:rPr>
        <w:t>.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57278" w:rsidRPr="00616164" w:rsidRDefault="00F57278" w:rsidP="00F572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:rsidR="00F57278" w:rsidRPr="00616164" w:rsidRDefault="00F57278" w:rsidP="00F5727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F57278" w:rsidRPr="00616164" w:rsidRDefault="00F57278" w:rsidP="00F5727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Изучение ИЯ внесет свой вклад в: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3A167D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F57278" w:rsidRPr="00616164" w:rsidRDefault="00F57278" w:rsidP="00F57278">
      <w:pPr>
        <w:numPr>
          <w:ilvl w:val="0"/>
          <w:numId w:val="19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:rsidR="00F57278" w:rsidRPr="00616164" w:rsidRDefault="00F57278" w:rsidP="00F57278">
      <w:pPr>
        <w:numPr>
          <w:ilvl w:val="0"/>
          <w:numId w:val="19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:rsidR="00F57278" w:rsidRPr="00616164" w:rsidRDefault="00F57278" w:rsidP="00F57278">
      <w:pPr>
        <w:numPr>
          <w:ilvl w:val="0"/>
          <w:numId w:val="19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:rsidR="00F57278" w:rsidRPr="00616164" w:rsidRDefault="00F57278" w:rsidP="00F57278">
      <w:pPr>
        <w:pStyle w:val="ListParagraph1"/>
        <w:numPr>
          <w:ilvl w:val="0"/>
          <w:numId w:val="19"/>
        </w:numPr>
        <w:tabs>
          <w:tab w:val="clear" w:pos="171"/>
          <w:tab w:val="num" w:pos="0"/>
        </w:tabs>
        <w:ind w:left="0" w:firstLine="709"/>
        <w:jc w:val="both"/>
      </w:pPr>
      <w:r w:rsidRPr="00616164">
        <w:t>стремление активно участвовать в жизни класса, города, страны;</w:t>
      </w:r>
    </w:p>
    <w:p w:rsidR="00F57278" w:rsidRPr="00616164" w:rsidRDefault="00F57278" w:rsidP="00F57278">
      <w:pPr>
        <w:numPr>
          <w:ilvl w:val="0"/>
          <w:numId w:val="19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языку; </w:t>
      </w:r>
    </w:p>
    <w:p w:rsidR="00F57278" w:rsidRPr="00616164" w:rsidRDefault="00F57278" w:rsidP="00F57278">
      <w:pPr>
        <w:pStyle w:val="14"/>
        <w:numPr>
          <w:ilvl w:val="0"/>
          <w:numId w:val="19"/>
        </w:numPr>
        <w:tabs>
          <w:tab w:val="clear" w:pos="171"/>
          <w:tab w:val="num" w:pos="0"/>
          <w:tab w:val="num" w:pos="72"/>
        </w:tabs>
        <w:ind w:left="0" w:firstLine="709"/>
        <w:jc w:val="both"/>
        <w:rPr>
          <w:lang w:eastAsia="en-US"/>
        </w:rPr>
      </w:pPr>
      <w:r w:rsidRPr="00616164">
        <w:t>уважительное отношение к своей стране, гордость за её достижения и успехи;</w:t>
      </w:r>
    </w:p>
    <w:p w:rsidR="00F57278" w:rsidRPr="00616164" w:rsidRDefault="00F57278" w:rsidP="00F57278">
      <w:pPr>
        <w:pStyle w:val="14"/>
        <w:numPr>
          <w:ilvl w:val="0"/>
          <w:numId w:val="19"/>
        </w:numPr>
        <w:tabs>
          <w:tab w:val="clear" w:pos="171"/>
          <w:tab w:val="num" w:pos="0"/>
          <w:tab w:val="num" w:pos="72"/>
        </w:tabs>
        <w:ind w:left="0" w:firstLine="709"/>
        <w:jc w:val="both"/>
        <w:rPr>
          <w:lang w:eastAsia="en-US"/>
        </w:rPr>
      </w:pPr>
      <w:r w:rsidRPr="00616164">
        <w:t>уважение традиционных ценностей многонационального российского общества;</w:t>
      </w:r>
    </w:p>
    <w:p w:rsidR="00F57278" w:rsidRPr="00616164" w:rsidRDefault="00F57278" w:rsidP="00F57278">
      <w:pPr>
        <w:numPr>
          <w:ilvl w:val="0"/>
          <w:numId w:val="19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F57278" w:rsidRPr="00616164" w:rsidRDefault="00F57278" w:rsidP="00F57278">
      <w:pPr>
        <w:pStyle w:val="ListParagraph1"/>
        <w:numPr>
          <w:ilvl w:val="0"/>
          <w:numId w:val="19"/>
        </w:numPr>
        <w:tabs>
          <w:tab w:val="clear" w:pos="171"/>
          <w:tab w:val="num" w:pos="0"/>
        </w:tabs>
        <w:ind w:left="0" w:firstLine="709"/>
        <w:jc w:val="both"/>
      </w:pPr>
      <w:r w:rsidRPr="00616164">
        <w:t>чувство патриотизма через знакомство с ценностями родной культуры;</w:t>
      </w:r>
    </w:p>
    <w:p w:rsidR="00F57278" w:rsidRPr="00616164" w:rsidRDefault="00F57278" w:rsidP="00F57278">
      <w:pPr>
        <w:numPr>
          <w:ilvl w:val="0"/>
          <w:numId w:val="19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:rsidR="00F57278" w:rsidRPr="00616164" w:rsidRDefault="00F57278" w:rsidP="00F57278">
      <w:pPr>
        <w:numPr>
          <w:ilvl w:val="0"/>
          <w:numId w:val="19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правовое сознание, уважение к правам и свободам личности;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7D">
        <w:rPr>
          <w:rFonts w:ascii="Times New Roman" w:hAnsi="Times New Roman" w:cs="Times New Roman"/>
          <w:sz w:val="24"/>
          <w:szCs w:val="24"/>
        </w:rPr>
        <w:t>2) воспитание нравственных чувств и этического сознания;</w:t>
      </w:r>
    </w:p>
    <w:p w:rsidR="00F57278" w:rsidRPr="00616164" w:rsidRDefault="00F57278" w:rsidP="00F57278">
      <w:pPr>
        <w:pStyle w:val="aa"/>
        <w:widowControl/>
        <w:numPr>
          <w:ilvl w:val="0"/>
          <w:numId w:val="18"/>
        </w:numPr>
        <w:ind w:left="0" w:firstLine="709"/>
        <w:jc w:val="both"/>
        <w:textAlignment w:val="baseline"/>
        <w:rPr>
          <w:szCs w:val="24"/>
          <w:lang w:eastAsia="en-US"/>
        </w:rPr>
      </w:pPr>
      <w:r w:rsidRPr="00616164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616164">
        <w:rPr>
          <w:szCs w:val="24"/>
        </w:rPr>
        <w:t>убежденность в приоритете общечеловеческих ценностей;</w:t>
      </w:r>
    </w:p>
    <w:p w:rsidR="00F57278" w:rsidRPr="00616164" w:rsidRDefault="00F57278" w:rsidP="00F5727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:rsidR="00F57278" w:rsidRPr="00616164" w:rsidRDefault="00F57278" w:rsidP="00F5727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:rsidR="00F57278" w:rsidRPr="00616164" w:rsidRDefault="00F57278" w:rsidP="00F5727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F57278" w:rsidRPr="00616164" w:rsidRDefault="00F57278" w:rsidP="00F5727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F57278" w:rsidRPr="00616164" w:rsidRDefault="00F57278" w:rsidP="00F5727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F57278" w:rsidRPr="00616164" w:rsidRDefault="00F57278" w:rsidP="00F5727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гуманистическое мировоззрение; этические чувства: доброжелательность, 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F57278" w:rsidRPr="00616164" w:rsidRDefault="00F57278" w:rsidP="00F57278">
      <w:pPr>
        <w:pStyle w:val="aa"/>
        <w:widowControl/>
        <w:numPr>
          <w:ilvl w:val="0"/>
          <w:numId w:val="13"/>
        </w:numPr>
        <w:tabs>
          <w:tab w:val="num" w:pos="531"/>
        </w:tabs>
        <w:ind w:left="0" w:firstLine="709"/>
        <w:jc w:val="both"/>
        <w:textAlignment w:val="baseline"/>
        <w:rPr>
          <w:szCs w:val="24"/>
          <w:lang w:eastAsia="en-US"/>
        </w:rPr>
      </w:pPr>
      <w:r w:rsidRPr="00616164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F57278" w:rsidRPr="00616164" w:rsidRDefault="00F57278" w:rsidP="00F5727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F57278" w:rsidRPr="00616164" w:rsidRDefault="00F57278" w:rsidP="00F5727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F57278" w:rsidRPr="00616164" w:rsidRDefault="00F57278" w:rsidP="00F5727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потребность в поиске истины;</w:t>
      </w:r>
    </w:p>
    <w:p w:rsidR="00F57278" w:rsidRPr="00616164" w:rsidRDefault="00F57278" w:rsidP="00F57278">
      <w:pPr>
        <w:numPr>
          <w:ilvl w:val="0"/>
          <w:numId w:val="13"/>
        </w:numPr>
        <w:tabs>
          <w:tab w:val="num" w:pos="5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умение признавать свои ошибки;</w:t>
      </w:r>
    </w:p>
    <w:p w:rsidR="00F57278" w:rsidRPr="00616164" w:rsidRDefault="00F57278" w:rsidP="00F5727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F57278" w:rsidRPr="00616164" w:rsidRDefault="00F57278" w:rsidP="00F5727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67D">
        <w:rPr>
          <w:rFonts w:ascii="Times New Roman" w:hAnsi="Times New Roman" w:cs="Times New Roman"/>
          <w:bCs/>
          <w:sz w:val="24"/>
          <w:szCs w:val="24"/>
        </w:rPr>
        <w:t>3)</w:t>
      </w:r>
      <w:r w:rsidRPr="003A167D">
        <w:rPr>
          <w:rFonts w:ascii="Times New Roman" w:hAnsi="Times New Roman" w:cs="Times New Roman"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F57278" w:rsidRPr="00616164" w:rsidRDefault="00F57278" w:rsidP="00F57278">
      <w:pPr>
        <w:numPr>
          <w:ilvl w:val="0"/>
          <w:numId w:val="14"/>
        </w:numPr>
        <w:tabs>
          <w:tab w:val="clear" w:pos="17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:rsidR="00F57278" w:rsidRPr="00616164" w:rsidRDefault="00F57278" w:rsidP="00F57278">
      <w:pPr>
        <w:pStyle w:val="a8"/>
        <w:widowControl/>
        <w:numPr>
          <w:ilvl w:val="0"/>
          <w:numId w:val="14"/>
        </w:numPr>
        <w:overflowPunct w:val="0"/>
        <w:spacing w:after="0"/>
        <w:ind w:left="0" w:firstLine="709"/>
        <w:jc w:val="both"/>
        <w:rPr>
          <w:sz w:val="24"/>
          <w:szCs w:val="24"/>
        </w:rPr>
      </w:pPr>
      <w:r w:rsidRPr="00616164">
        <w:rPr>
          <w:sz w:val="24"/>
          <w:szCs w:val="24"/>
        </w:rPr>
        <w:t>уважительное отношение к людям разных профессий;</w:t>
      </w:r>
    </w:p>
    <w:p w:rsidR="00F57278" w:rsidRPr="00616164" w:rsidRDefault="00F57278" w:rsidP="00F5727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lastRenderedPageBreak/>
        <w:t xml:space="preserve">навыки коллективной учебной деятельности (умение сотрудничать: </w:t>
      </w:r>
      <w:r w:rsidRPr="00616164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6161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7278" w:rsidRPr="00616164" w:rsidRDefault="00F57278" w:rsidP="00F5727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умение работать в паре/группе; взаимопомощь;</w:t>
      </w:r>
    </w:p>
    <w:p w:rsidR="00F57278" w:rsidRPr="00616164" w:rsidRDefault="00F57278" w:rsidP="00F57278">
      <w:pPr>
        <w:numPr>
          <w:ilvl w:val="0"/>
          <w:numId w:val="14"/>
        </w:numPr>
        <w:tabs>
          <w:tab w:val="clear" w:pos="17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F57278" w:rsidRPr="00616164" w:rsidRDefault="00F57278" w:rsidP="00F57278">
      <w:pPr>
        <w:numPr>
          <w:ilvl w:val="0"/>
          <w:numId w:val="14"/>
        </w:numPr>
        <w:tabs>
          <w:tab w:val="clear" w:pos="17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F57278" w:rsidRPr="00616164" w:rsidRDefault="00F57278" w:rsidP="00F5727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F57278" w:rsidRPr="00616164" w:rsidRDefault="00F57278" w:rsidP="00F5727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F57278" w:rsidRPr="00616164" w:rsidRDefault="00F57278" w:rsidP="00F57278">
      <w:pPr>
        <w:pStyle w:val="ListParagraph1"/>
        <w:numPr>
          <w:ilvl w:val="0"/>
          <w:numId w:val="14"/>
        </w:numPr>
        <w:ind w:left="0" w:firstLine="709"/>
        <w:jc w:val="both"/>
      </w:pPr>
      <w:r w:rsidRPr="00616164">
        <w:t>умение вести обсуждение, давать оценки;</w:t>
      </w:r>
    </w:p>
    <w:p w:rsidR="00F57278" w:rsidRPr="00616164" w:rsidRDefault="00F57278" w:rsidP="00F57278">
      <w:pPr>
        <w:numPr>
          <w:ilvl w:val="0"/>
          <w:numId w:val="14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F57278" w:rsidRPr="00616164" w:rsidRDefault="00F57278" w:rsidP="00F57278">
      <w:pPr>
        <w:numPr>
          <w:ilvl w:val="0"/>
          <w:numId w:val="14"/>
        </w:numPr>
        <w:tabs>
          <w:tab w:val="clear" w:pos="17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F57278" w:rsidRPr="00616164" w:rsidRDefault="00F57278" w:rsidP="00F57278">
      <w:pPr>
        <w:numPr>
          <w:ilvl w:val="0"/>
          <w:numId w:val="14"/>
        </w:numPr>
        <w:tabs>
          <w:tab w:val="clear" w:pos="17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67D">
        <w:rPr>
          <w:rFonts w:ascii="Times New Roman" w:hAnsi="Times New Roman" w:cs="Times New Roman"/>
          <w:bCs/>
          <w:sz w:val="24"/>
          <w:szCs w:val="24"/>
        </w:rPr>
        <w:t>4)</w:t>
      </w:r>
      <w:r w:rsidRPr="003A167D">
        <w:rPr>
          <w:rFonts w:ascii="Times New Roman" w:hAnsi="Times New Roman" w:cs="Times New Roman"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F57278" w:rsidRPr="00616164" w:rsidRDefault="00F57278" w:rsidP="00F5727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потребность в здоровом образе жизни;</w:t>
      </w:r>
    </w:p>
    <w:p w:rsidR="00F57278" w:rsidRPr="00616164" w:rsidRDefault="00F57278" w:rsidP="00F5727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:rsidR="00F57278" w:rsidRPr="00616164" w:rsidRDefault="00F57278" w:rsidP="00F5727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знание и выполнение санитарно-гигиенических правил, соблюдение здоровьесберегающего режима дня;</w:t>
      </w:r>
    </w:p>
    <w:p w:rsidR="00F57278" w:rsidRPr="00616164" w:rsidRDefault="00F57278" w:rsidP="00F5727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F57278" w:rsidRPr="00616164" w:rsidRDefault="00F57278" w:rsidP="00F5727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67D">
        <w:rPr>
          <w:rFonts w:ascii="Times New Roman" w:hAnsi="Times New Roman" w:cs="Times New Roman"/>
          <w:bCs/>
          <w:sz w:val="24"/>
          <w:szCs w:val="24"/>
        </w:rPr>
        <w:t>5)</w:t>
      </w:r>
      <w:r w:rsidRPr="003A167D">
        <w:rPr>
          <w:rFonts w:ascii="Times New Roman" w:hAnsi="Times New Roman" w:cs="Times New Roman"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бережное, уважительное отношение к природе и всем формам жизни;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готовность к личному участию в экологических проектах;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67D">
        <w:rPr>
          <w:rFonts w:ascii="Times New Roman" w:hAnsi="Times New Roman" w:cs="Times New Roman"/>
          <w:bCs/>
          <w:sz w:val="24"/>
          <w:szCs w:val="24"/>
        </w:rPr>
        <w:t>6)</w:t>
      </w:r>
      <w:r w:rsidRPr="003A167D">
        <w:rPr>
          <w:rFonts w:ascii="Times New Roman" w:hAnsi="Times New Roman" w:cs="Times New Roman"/>
          <w:bCs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F57278" w:rsidRPr="00616164" w:rsidRDefault="00F57278" w:rsidP="00F57278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F57278" w:rsidRPr="00616164" w:rsidRDefault="00F57278" w:rsidP="00F57278">
      <w:pPr>
        <w:pStyle w:val="a8"/>
        <w:widowControl/>
        <w:numPr>
          <w:ilvl w:val="0"/>
          <w:numId w:val="17"/>
        </w:numPr>
        <w:autoSpaceDE/>
        <w:autoSpaceDN/>
        <w:adjustRightInd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16164">
        <w:rPr>
          <w:sz w:val="24"/>
          <w:szCs w:val="24"/>
        </w:rPr>
        <w:t xml:space="preserve">мотивация к самореализации в творчестве; </w:t>
      </w:r>
      <w:r w:rsidRPr="00616164">
        <w:rPr>
          <w:sz w:val="24"/>
          <w:szCs w:val="24"/>
          <w:lang w:eastAsia="en-US"/>
        </w:rPr>
        <w:t xml:space="preserve">стремление выражать себя в различных видах творческой деятельности; </w:t>
      </w:r>
    </w:p>
    <w:p w:rsidR="00F57278" w:rsidRPr="00616164" w:rsidRDefault="00F57278" w:rsidP="00F5727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F57278" w:rsidRPr="00616164" w:rsidRDefault="00F57278" w:rsidP="00F5727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положительное отношение к выдающимся личностям и их достижениям;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7D">
        <w:rPr>
          <w:rFonts w:ascii="Times New Roman" w:hAnsi="Times New Roman" w:cs="Times New Roman"/>
          <w:sz w:val="24"/>
          <w:szCs w:val="24"/>
        </w:rPr>
        <w:t>7) воспитание уважения к культуре других народов;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стремление к освобождению от предубеждений и стереотипов;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:rsidR="00F57278" w:rsidRPr="00616164" w:rsidRDefault="00F57278" w:rsidP="00F57278">
      <w:pPr>
        <w:pStyle w:val="13"/>
        <w:numPr>
          <w:ilvl w:val="0"/>
          <w:numId w:val="15"/>
        </w:numPr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16164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F57278" w:rsidRPr="00616164" w:rsidRDefault="00F57278" w:rsidP="00F5727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lastRenderedPageBreak/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F57278" w:rsidRPr="00616164" w:rsidRDefault="00F57278" w:rsidP="00F57278">
      <w:pPr>
        <w:numPr>
          <w:ilvl w:val="0"/>
          <w:numId w:val="18"/>
        </w:numPr>
        <w:tabs>
          <w:tab w:val="clear" w:pos="744"/>
          <w:tab w:val="num" w:pos="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64">
        <w:rPr>
          <w:rFonts w:ascii="Times New Roman" w:hAnsi="Times New Roman" w:cs="Times New Roman"/>
          <w:bCs/>
          <w:sz w:val="24"/>
          <w:szCs w:val="24"/>
        </w:rPr>
        <w:t>стремление к мирному сосуществованию между людьми и нациями.</w:t>
      </w:r>
    </w:p>
    <w:p w:rsidR="00F57278" w:rsidRPr="00616164" w:rsidRDefault="00F57278" w:rsidP="00F572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278" w:rsidRPr="00616164" w:rsidRDefault="00F57278" w:rsidP="00F57278">
      <w:pPr>
        <w:widowControl w:val="0"/>
        <w:tabs>
          <w:tab w:val="num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616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результаты.</w:t>
      </w:r>
    </w:p>
    <w:p w:rsidR="00F57278" w:rsidRPr="00616164" w:rsidRDefault="00F57278" w:rsidP="00F57278">
      <w:pPr>
        <w:widowControl w:val="0"/>
        <w:tabs>
          <w:tab w:val="num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6164">
        <w:rPr>
          <w:rFonts w:ascii="Times New Roman" w:hAnsi="Times New Roman" w:cs="Times New Roman"/>
          <w:bCs/>
          <w:sz w:val="24"/>
          <w:szCs w:val="24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616164">
        <w:rPr>
          <w:rFonts w:ascii="Times New Roman" w:hAnsi="Times New Roman" w:cs="Times New Roman"/>
          <w:sz w:val="24"/>
          <w:szCs w:val="24"/>
        </w:rPr>
        <w:t>.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64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67D">
        <w:rPr>
          <w:rFonts w:ascii="Times New Roman" w:hAnsi="Times New Roman" w:cs="Times New Roman"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F57278" w:rsidRPr="00616164" w:rsidRDefault="00F57278" w:rsidP="00F5727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64">
        <w:rPr>
          <w:rFonts w:ascii="Times New Roman" w:hAnsi="Times New Roman" w:cs="Times New Roman"/>
          <w:bCs/>
          <w:sz w:val="24"/>
          <w:szCs w:val="24"/>
        </w:rPr>
        <w:t>представление о ИЯ как средстве познания мира и других культур;</w:t>
      </w:r>
    </w:p>
    <w:p w:rsidR="00F57278" w:rsidRPr="00616164" w:rsidRDefault="00F57278" w:rsidP="00F5727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64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:rsidR="00F57278" w:rsidRPr="00616164" w:rsidRDefault="00F57278" w:rsidP="00F5727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64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F57278" w:rsidRPr="00616164" w:rsidRDefault="00F57278" w:rsidP="00F5727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64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67D">
        <w:rPr>
          <w:rFonts w:ascii="Times New Roman" w:hAnsi="Times New Roman" w:cs="Times New Roman"/>
          <w:sz w:val="24"/>
          <w:szCs w:val="24"/>
        </w:rPr>
        <w:t>2) языковые способности:</w:t>
      </w:r>
      <w:r w:rsidRPr="00616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164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616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6164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616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6164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7D">
        <w:rPr>
          <w:rFonts w:ascii="Times New Roman" w:hAnsi="Times New Roman" w:cs="Times New Roman"/>
          <w:sz w:val="24"/>
          <w:szCs w:val="24"/>
        </w:rPr>
        <w:t>3) универсальные учебные действия: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67D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F57278" w:rsidRPr="00616164" w:rsidRDefault="00F57278" w:rsidP="00F5727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F57278" w:rsidRPr="00616164" w:rsidRDefault="00F57278" w:rsidP="00F5727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F57278" w:rsidRPr="00616164" w:rsidRDefault="00F57278" w:rsidP="00F5727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F57278" w:rsidRPr="00616164" w:rsidRDefault="00F57278" w:rsidP="00F5727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67D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F57278" w:rsidRPr="00616164" w:rsidRDefault="00F57278" w:rsidP="00F5727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F57278" w:rsidRPr="00616164" w:rsidRDefault="00F57278" w:rsidP="00F5727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F57278" w:rsidRPr="00616164" w:rsidRDefault="00F57278" w:rsidP="00F5727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F57278" w:rsidRPr="00616164" w:rsidRDefault="00F57278" w:rsidP="00F5727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F57278" w:rsidRPr="00616164" w:rsidRDefault="00F57278" w:rsidP="00F5727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F57278" w:rsidRPr="00616164" w:rsidRDefault="00F57278" w:rsidP="00F5727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F57278" w:rsidRPr="00616164" w:rsidRDefault="00F57278" w:rsidP="00F5727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F57278" w:rsidRPr="00616164" w:rsidRDefault="00F57278" w:rsidP="00F5727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F57278" w:rsidRPr="00616164" w:rsidRDefault="00F57278" w:rsidP="00F5727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F57278" w:rsidRPr="00616164" w:rsidRDefault="00F57278" w:rsidP="00F5727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F57278" w:rsidRPr="003A167D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67D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F57278" w:rsidRPr="00616164" w:rsidRDefault="00F57278" w:rsidP="00F5727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lastRenderedPageBreak/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F57278" w:rsidRPr="00616164" w:rsidRDefault="00F57278" w:rsidP="00F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F57278" w:rsidRPr="003A167D" w:rsidRDefault="00F57278" w:rsidP="00F57278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167D">
        <w:rPr>
          <w:rFonts w:ascii="Times New Roman" w:hAnsi="Times New Roman" w:cs="Times New Roman"/>
          <w:sz w:val="24"/>
          <w:szCs w:val="24"/>
        </w:rPr>
        <w:t>специальные учебные умения: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4">
        <w:rPr>
          <w:rFonts w:ascii="Times New Roman" w:hAnsi="Times New Roman" w:cs="Times New Roman"/>
          <w:sz w:val="24"/>
          <w:szCs w:val="24"/>
        </w:rPr>
        <w:t>использовать различные способы запоминания слов на ИЯ;</w:t>
      </w:r>
    </w:p>
    <w:p w:rsidR="00F57278" w:rsidRPr="00616164" w:rsidRDefault="00F57278" w:rsidP="00F5727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64">
        <w:rPr>
          <w:rFonts w:ascii="Times New Roman" w:hAnsi="Times New Roman" w:cs="Times New Roman"/>
          <w:sz w:val="24"/>
          <w:szCs w:val="24"/>
        </w:rPr>
        <w:t>выполнять</w:t>
      </w:r>
      <w:r w:rsidRPr="00616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164">
        <w:rPr>
          <w:rFonts w:ascii="Times New Roman" w:hAnsi="Times New Roman" w:cs="Times New Roman"/>
          <w:sz w:val="24"/>
          <w:szCs w:val="24"/>
        </w:rPr>
        <w:t>тесты</w:t>
      </w:r>
      <w:r w:rsidRPr="006161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16164">
        <w:rPr>
          <w:rFonts w:ascii="Times New Roman" w:hAnsi="Times New Roman" w:cs="Times New Roman"/>
          <w:sz w:val="24"/>
          <w:szCs w:val="24"/>
        </w:rPr>
        <w:t>в</w:t>
      </w:r>
      <w:r w:rsidRPr="00616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164">
        <w:rPr>
          <w:rFonts w:ascii="Times New Roman" w:hAnsi="Times New Roman" w:cs="Times New Roman"/>
          <w:sz w:val="24"/>
          <w:szCs w:val="24"/>
        </w:rPr>
        <w:t>форматах</w:t>
      </w:r>
      <w:r w:rsidRPr="00616164">
        <w:rPr>
          <w:rFonts w:ascii="Times New Roman" w:hAnsi="Times New Roman" w:cs="Times New Roman"/>
          <w:sz w:val="24"/>
          <w:szCs w:val="24"/>
          <w:lang w:val="en-US"/>
        </w:rPr>
        <w:t xml:space="preserve">  “Multiple choice”, True/False/Unstated”, “Matching”, “Fill in” </w:t>
      </w:r>
      <w:r w:rsidRPr="00616164">
        <w:rPr>
          <w:rFonts w:ascii="Times New Roman" w:hAnsi="Times New Roman" w:cs="Times New Roman"/>
          <w:sz w:val="24"/>
          <w:szCs w:val="24"/>
        </w:rPr>
        <w:t>и</w:t>
      </w:r>
      <w:r w:rsidRPr="00616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164">
        <w:rPr>
          <w:rFonts w:ascii="Times New Roman" w:hAnsi="Times New Roman" w:cs="Times New Roman"/>
          <w:sz w:val="24"/>
          <w:szCs w:val="24"/>
        </w:rPr>
        <w:t>др</w:t>
      </w:r>
      <w:r w:rsidRPr="006161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7278" w:rsidRPr="00616164" w:rsidRDefault="00F57278" w:rsidP="00F57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64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компетенция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Говорение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использовать перифраз, синонимические средства в процессе устного общения;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воспринимать на слух и полностью понимать речь учителя, одноклассников;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использовать переспрос, просьбу повторить;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ориентироваться в иноязычном тексте; прогнозировать его содержание по заголовку;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полученную информацию, выражать свое сомнение;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читать текст с выборочным пониманием значимой/нужной/интересующей информации;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Письмо и письменная речь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заполнять анкеты и формуляры;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работы.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 </w:t>
      </w: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языковой компетенции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 </w:t>
      </w: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научится</w:t>
      </w: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понимать: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признаки изученных грамматических явлений (видо-временных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основные различия систем английского и русского языков.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школьники </w:t>
      </w: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</w:t>
      </w:r>
      <w:r w:rsidRPr="00D13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применять правила написания слов, изученных в основной школе;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адекватно произносить и различать на слух звуки английского языка, соблюдать правила ударения в словах и фразах;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 социокультурной компетенции от выпускников требуется: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понимать, какую роль владение иностранным языком играет в современном мире.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развития компенсаторной компетенции результатом обучения иностранному языку в 5—9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Учебно-познавательная компетенция включает в себя дальнейшее развитие учебных и специальных учебных умений.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 умения выпускников основной школы предполагают следующее: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научиться выполнять проектные задания индивидуально или в составе группы учащихся;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овладеть необходимыми для дальнейшего самостоятельного изучения английского языка способами и приемами.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учебные умения включают в себя способность: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освоить приемы работы с текстом, пользоваться определенными стратегиями чтения или аудирования в зависимости от поставленной коммуникативной задачи;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пользоваться ключевыми словами;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догадываться о значении слов на основе языковой и контекстуальной догадки, словообразовательных моделей;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узнавать грамматические явления в тексте на основе дифференцирующих признаков;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при необходимости использовать перевод.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представление о языке как средстве выражения чувств, эмоций, основе культуры мышления;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владение элементарными средствами выражения чувств и эмоций на иностранном языке;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 стремление к знакомству с образцами художественного творчества на иностранном языке и средствами иностранного языка;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развитие чувства прекрасного в процессе обсуждения современных тенденций в живописи, музыке, литературе.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трудовой и физической сферах: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умение рационально планировать свой учебный труд;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умение работать в соответствии с намеченным планом;</w:t>
      </w:r>
    </w:p>
    <w:p w:rsidR="003A167D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_ стремление вести здоровый образ жизни.</w:t>
      </w:r>
    </w:p>
    <w:tbl>
      <w:tblPr>
        <w:tblStyle w:val="a3"/>
        <w:tblW w:w="0" w:type="auto"/>
        <w:tblInd w:w="-284" w:type="dxa"/>
        <w:tblLook w:val="04A0"/>
      </w:tblPr>
      <w:tblGrid>
        <w:gridCol w:w="5038"/>
        <w:gridCol w:w="4817"/>
      </w:tblGrid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13EAB">
              <w:rPr>
                <w:rFonts w:eastAsia="Calibri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817" w:type="dxa"/>
          </w:tcPr>
          <w:p w:rsidR="003A167D" w:rsidRPr="00D13EAB" w:rsidRDefault="003A167D" w:rsidP="004C0539">
            <w:pPr>
              <w:ind w:left="-284" w:firstLine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1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</w:t>
            </w:r>
            <w:r w:rsidRPr="00D13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получит</w:t>
            </w:r>
            <w:r w:rsidRPr="00D13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возможность</w:t>
            </w:r>
            <w:r w:rsidRPr="00D13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  <w:r w:rsidRPr="00D13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A167D" w:rsidRPr="00D13EAB" w:rsidRDefault="003A167D" w:rsidP="004C053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Говорение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13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Диалогическая речь</w:t>
            </w: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Диалог-расспрос (односторонний, двусторонний) — уметь задавать вопросы, начинающиеся с вопросительных слов кто?, что?, где?, когда?, куда?.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— побуждение к действию —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 Объем диалога — 3 реплики с каждой стороны. Соблюдение элементарных норм речевого этикета, принятых в стране изучаемого языка.</w:t>
            </w:r>
          </w:p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E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D13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вести диалог-обмен мнениями;</w:t>
            </w:r>
          </w:p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брать и давать интервью;</w:t>
            </w:r>
          </w:p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вести диалог-расспрос на основе нелинейного текста.</w:t>
            </w:r>
          </w:p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EAB">
              <w:rPr>
                <w:rFonts w:eastAsia="Calibri"/>
                <w:sz w:val="24"/>
                <w:szCs w:val="24"/>
              </w:rPr>
              <w:t>Говорение. Монологическая речь</w:t>
            </w: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небольших монологических высказываний: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высказывания—5—6 фраз.</w:t>
            </w:r>
          </w:p>
        </w:tc>
        <w:tc>
          <w:tcPr>
            <w:tcW w:w="4817" w:type="dxa"/>
          </w:tcPr>
          <w:p w:rsidR="003A167D" w:rsidRPr="00D13EAB" w:rsidRDefault="003A167D" w:rsidP="003A167D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right="2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3A167D" w:rsidRPr="00D13EAB" w:rsidRDefault="003A167D" w:rsidP="003A167D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right="2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EAB">
              <w:rPr>
                <w:rFonts w:eastAsia="Calibri"/>
                <w:sz w:val="24"/>
                <w:szCs w:val="24"/>
              </w:rPr>
              <w:t>Аудирование</w:t>
            </w: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понимать на слух речь учителя, одноклассников;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понимать основное содержание небольших по объему монологических высказываний, детских песен, рифмовок, стихов;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понимать основное содержание небольших детских сказок с опорой на картинки, языковую догадку объемом звучания до 1 минуты;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понимать аудиозаписи ритуализированных диалогов, начитанных носителями языка (4—6 реплик).</w:t>
            </w:r>
          </w:p>
          <w:p w:rsidR="003A167D" w:rsidRPr="00D13EAB" w:rsidRDefault="003A167D" w:rsidP="004C0539">
            <w:pPr>
              <w:shd w:val="clear" w:color="auto" w:fill="FFFFFF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EAB">
              <w:rPr>
                <w:rFonts w:eastAsia="Calibri"/>
                <w:sz w:val="24"/>
                <w:szCs w:val="24"/>
              </w:rPr>
              <w:lastRenderedPageBreak/>
              <w:t>Чтение</w:t>
            </w: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участвовать в элементарном этикетном диалоге (знакомство, поздравление, благодарность, приветствие, прощание);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кратко рассказывать о себе, своей семье, своем друге;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расспрашивать собеседника, задавая простые вопросы кто?, что?, где?, когда?, куда?, и отвечать на вопросы собеседника;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изложить основное содержание прочитанного или прослушанного текста;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составлять небольшие описания предмета, картинки по образцу.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EAB">
              <w:rPr>
                <w:rFonts w:eastAsia="Calibri"/>
                <w:sz w:val="24"/>
                <w:szCs w:val="24"/>
              </w:rPr>
              <w:t>Письменная речь</w:t>
            </w: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читать вслух текст, построенный на изученном языковом материале, соблюдая правила произношения и соответствующую интонацию;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      </w:r>
          </w:p>
        </w:tc>
        <w:tc>
          <w:tcPr>
            <w:tcW w:w="4817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читать про себя, понимать тексты, содержащие 3—4 незнакомых слова, пользуясь в случае необходимости двуязычным словарем;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читать про себя и понимать основное содержание небольших текстов (150—200 слов без учета артиклей).</w:t>
            </w:r>
          </w:p>
          <w:p w:rsidR="003A167D" w:rsidRPr="00D13EAB" w:rsidRDefault="003A167D" w:rsidP="004C0539">
            <w:pPr>
              <w:shd w:val="clear" w:color="auto" w:fill="FFFFFF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EAB">
              <w:rPr>
                <w:rFonts w:eastAsia="Calibri"/>
                <w:sz w:val="24"/>
                <w:szCs w:val="24"/>
              </w:rPr>
              <w:t xml:space="preserve">Орфография </w:t>
            </w: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shd w:val="clear" w:color="auto" w:fill="FFFFFF"/>
              <w:ind w:left="40"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 научится правильно писать изученные слова.</w:t>
            </w:r>
          </w:p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буквы английского алфавита и порядок их следования в алфавите, основные буквосочетания; звуко-буквенные соответствия, транскрипция. Основные правила чтения и орфографии. Знание основных орфограмм слов английского языка. Написание слов активного вокабуляра по памяти</w:t>
            </w: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Фонетическая сторона речи</w:t>
            </w:r>
          </w:p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3A167D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right="2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3A167D" w:rsidRPr="00D13EAB" w:rsidRDefault="003A167D" w:rsidP="003A167D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правильное ударение в изученных словах;</w:t>
            </w:r>
          </w:p>
          <w:p w:rsidR="003A167D" w:rsidRPr="00D13EAB" w:rsidRDefault="003A167D" w:rsidP="003A167D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right="2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коммуникативные типы предложения по интонации;</w:t>
            </w:r>
          </w:p>
          <w:p w:rsidR="003A167D" w:rsidRPr="00D13EAB" w:rsidRDefault="003A167D" w:rsidP="003A167D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right="2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A167D" w:rsidRPr="00D13EAB" w:rsidRDefault="003A167D" w:rsidP="003A167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right="46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3A167D" w:rsidRPr="00D13EAB" w:rsidRDefault="003A167D" w:rsidP="003A167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right="46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различать на слух британские и американские варианты английского языка.</w:t>
            </w:r>
          </w:p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EAB">
              <w:rPr>
                <w:rFonts w:eastAsia="Calibri"/>
                <w:sz w:val="24"/>
                <w:szCs w:val="24"/>
              </w:rPr>
              <w:t>Лексическая сторона речи</w:t>
            </w: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следующими 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словообразовательными средствами: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—аффиксация (суффикс -er для образования существительных; суффикс -y для образования прилагательных);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—словосложение (образование сложных слов при помощи соположения основ (bedroom), одна из которых может быть осложнена деривационным элементом (sitting room);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—полисемантичные единицы (face— 1) лицо; 2) циферблат), элементы синонимии (much, many, a lot of), антонимии (come— go);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—предлоги места, времени, а также предлоги of, to, with для выражения падежных отношений.</w:t>
            </w:r>
          </w:p>
          <w:p w:rsidR="003A167D" w:rsidRPr="00D13EAB" w:rsidRDefault="003A167D" w:rsidP="004C0539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Лексические единицы, обслуживающие ситуации общения в пределах предметного 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речи в 5 классах,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Грамматическая сторона речи</w:t>
            </w:r>
          </w:p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 существительное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регулярные способы образования множественного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некоторые случаи особого образования множественного числа (mouse — mice);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притяжательный падеж существительных;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определенный, неопределенный, нулевой артикли.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Местоимение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личные местоимения в именительном и объектном падежах (I — me, he — him etc);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притяжательные местоимения (my, his, her etc);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указательные местоимения (this— these; that — those);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неопределенные местоимения (some, any, no, every) и их производные (somebody, something etc).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 прилагательное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положительная степень сравнения.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 числительное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количественные числительные.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Наречие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 наречия неопределенного времени, их место в предложении.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Глагол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временные формы present simple, present progressive (в повествовательных, отрицательных предложениях и вопросах различных типов);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временные формы past simple (правильные глаголы и ряд неправильных глаголов в повествовательных предложениях);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модальные глаголы can, may, must;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конструкция to be going to для выражения будущности;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 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there is/there are; there was/there were;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неопределенная форма глагола.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Синтаксис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 типы английского предложения: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 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(I have a family.);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именное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(I am a pupil. I am ten. I am young.);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глагольное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(I like reading. We would like to go there.).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Изъяснительное наклонение глагола: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повествовательные предложения;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отрицательные предложения;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общие, альтернативные, специальные вопросы.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Повелительное наклонение глагола, в том числе и в отрицательной форме.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Безличные предложения с формальным подлежащим it (It is spring. It was cold.).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Сложносочиненные предложения с союзами and, but.</w:t>
            </w:r>
          </w:p>
          <w:p w:rsidR="003A167D" w:rsidRPr="00D13EAB" w:rsidRDefault="003A167D" w:rsidP="004C0539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Употребление предлогов места и направления, союзов, наречий</w:t>
            </w:r>
          </w:p>
        </w:tc>
        <w:tc>
          <w:tcPr>
            <w:tcW w:w="4817" w:type="dxa"/>
          </w:tcPr>
          <w:p w:rsidR="003A167D" w:rsidRPr="00D13EAB" w:rsidRDefault="003A167D" w:rsidP="004C0539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элементарной грамматикой на данном этапе обучения.</w:t>
            </w: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Социокультурные знания и умения</w:t>
            </w:r>
          </w:p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лингвострановедческой составляющей социокультурной компетенции учащиеся овладевают: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 этикетом общения во время приветствия и прощания, правильным употреблением слов Mr, Mrs, Ms, Miss, Sir, основными формулами вежливости;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спецификой употребления местоимений при обозначении животных и особенностями употребления местоимения you;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правилом смягчения отрицательных характеристик в английском языке;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некоторыми типичными сокращениями;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расхождением в семантике и употреблении некоторых английских и русских эквивалентов: дом — house/home, много — much, many, a lot, завтрак — breakfast/lunch, обед — lunch/ dinner, ужин — dinner/supper/tea.</w:t>
            </w:r>
          </w:p>
          <w:p w:rsidR="003A167D" w:rsidRPr="00D13EAB" w:rsidRDefault="003A167D" w:rsidP="004C0539">
            <w:pPr>
              <w:shd w:val="clear" w:color="auto" w:fill="FFFFFF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сведения о Британии: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исторически сложившиеся части страны, их народонаселение, столицы, крупные </w:t>
            </w: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города, символы страны, ее достопримечательности, политический строй, отдельные страницы истории;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элементы детского фольклора, герои сказок и литературных произведений, некоторые популярные песни, пословицы и поговорки;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отдельные исторические личности, известные люди, члены королевской семьи;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некоторые особенности быта британцев, касающиеся их жилища, еды, досуга.</w:t>
            </w:r>
          </w:p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9855" w:type="dxa"/>
            <w:gridSpan w:val="2"/>
          </w:tcPr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Компенсаторные умения</w:t>
            </w:r>
          </w:p>
          <w:p w:rsidR="003A167D" w:rsidRPr="00D13EAB" w:rsidRDefault="003A167D" w:rsidP="004C0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167D" w:rsidRPr="00D13EAB" w:rsidTr="004C0539">
        <w:tc>
          <w:tcPr>
            <w:tcW w:w="5038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общения и при чтении и аудировании: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умение запроса информации о значении незнакомых/забытых слов (What is the English for...?) для решения речевой задачи говорения;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обратиться с просьбой повторить сказанное в случае непонимания в процессе аудирования;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</w:t>
            </w:r>
          </w:p>
          <w:p w:rsidR="003A167D" w:rsidRPr="00D13EAB" w:rsidRDefault="003A167D" w:rsidP="004C053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использовать двуязычный словарь.</w:t>
            </w:r>
          </w:p>
          <w:p w:rsidR="003A167D" w:rsidRPr="00D13EAB" w:rsidRDefault="003A167D" w:rsidP="004C053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67D" w:rsidRPr="00D13EAB" w:rsidRDefault="003A167D" w:rsidP="003A16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AB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 I. Элементы учебной ситуации «Знакомство»( 8 часов)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Буквы и их сочетания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: b, d, p, v,f, k, l, m,n, t, e, w, h, z, j,s, i, y, ll,ss, tt, dd,zz, r, g, с, x, ff, gg, bb, о, u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Лексические и грамматические структуры: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I’m...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name is... Hi! Hello! How </w:t>
      </w: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are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you?And how are </w:t>
      </w: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?Fine, thank you. I’m OK. What’s your name? Meet... Nice to meet you.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 II. Элементы учебной ситуации «Мир вокруг нас»( 8 часов)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Буквы и их сочетания: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ее, sh, oo + (k), a, rr, nn, ch, ck, q, qu, or, ar, dd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Лексические и грамматические структуры: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Bye, Goodbye, Bye-bye, See you, I see (a) ... . Неопределенный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“a”,I see a + adj +noun(I see a big ship.), noun + is + adj(Ann is happy.)noun + is + a +(adj) + noun(Rex is a big dog.),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Местоимение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“it”.It is a cat.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What is it?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 III. Элементы учебной ситуации «Семья» (8 часов)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Буквы и их сочетания: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mm, а, о (в открытом слоге)o + ld s (между гласными)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Лексические и грамматические структуры: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Личные местоимения I, he, she I’m + adj (I’m happy.), It is not + noun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(It is not a star.)Is it + noun(Is it a star?)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действительности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Yes, it is. No, it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isn’t (it is not).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Прощание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Is it a + noun or a+ noun (Is it a book or a pen?)Is it + adj or + adj(Is it big or little?)I see a + noun + and a + noun (I see a cat and a dog.)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Повелительное наклонение глагола: be good, sit down, stand up, Неопределенный артикль “an”.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 IV. Элементы учебной ситуации «Города и страны»( 8 часов)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Буквы и их сочетания: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ow(на конце слова в безударном положении), i, y (в открытом слоге), Africa,America,Glasgow,India,Italy,Florida,Scotland,China, Finland, u (в открытом слоге), th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Лексические и грамматические структуры: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Where are you from?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 you from...? Yes, I am. No, I am not. to be (is, am,are);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in Go!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Where is.../ are...? Множественное число имен существительных(s/es).Отсутствие артикля с именами существительными во множественном числе.Структура: You(we) see...I like + noun(I like milk.)Указательныеместоименияthis/that. Вопросы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this?/ What is that?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 V. Элементы учебной ситуации «Время. Часы. Минуты»(8 часов)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Буквы и их сочетания: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оо +согласная кроме “k”,ir, er, ur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Лексические и грамматические структуры: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Местоимение they. Сводная таблица личных местоимений в именительном падеже. Структуры Не is a pilot. They are pilots. Спряжение глагола to be в полной и краткой форме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Where is he/she?Where are they?Are they dogs or(are they) cats?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Определенный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артикль, обусловленный:а) ситуацией;б) предыдущим упоминанием предмета. Чтение артикля перед гласными и согласными. Предлоги места. Конструкция in the street What’s the time?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time is it? in the afternoon.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his, her, its, our, their.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At... o’clock.Who are you/they? 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Who is he/she?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 VI. Элементы учебной ситуации «Цвет вокруг нас. Качественные характеристики предметов» (8 часов)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Буквы и их сочетания: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ng, nk,ing, ow, gh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Лексические и грамматические структуры: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Глагол have/has(утвердительные предложения).Good morning.Good evening.Good night.Good afternoon.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Sit down!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Noun + adj(This pen is red.);in the morning;in the evening.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повествовательном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What colour is/are...? Its versus it’s. at night, How old is/ are...? 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What’s your telephone number?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 VII. Элементы учебных ситуаций «Празднование дня рождения», «Описание внешности», «Дни недели» (8 часов)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Буквы и их сочетания: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еа, а (+ ll), ay, ai, oy, oi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Лексические и грамматические структуры: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Happy birthday!(not) very + adj(very good). Употребление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артикля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фамилией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.Speak English, teach English.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have/has + n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noun (I have no pets.)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предлога “on” с названиями дней недели (on Sunday)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 VIII. Элементы учебных ситуаций «Профессии, занятия людей», «Мой день», «Человек и его дом» (8 часов)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Буквы и их сочетания: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ou, er, or(в безударной позиции), g + e, i, y, g + ...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гласные и согласные, c + e, i, y, с + ... другие гласные и согласные. Чтение букв в алфавите. Чтение транскрипционных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Значков (обобщение)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Лексические и грамматические структуры: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 born in...Глагол настоящего времени в 3-м лице единственного числа (He likes sweets.).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the farm, at the desk, on the plane, on the bus, What’s the matter? I’m cold. I’m hot. I’m + adj. (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 He/she is + adj (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выражениясостояния</w:t>
      </w:r>
      <w:r w:rsidRPr="00D13E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)(I am/he is hungry.) Are you + adj...?Yes, I am./Yes, we are. No, I’m not./No, we aren’t.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 IX. Повторение (4 часа)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Повторение лексического и грамматического материала за весь  клас.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67D" w:rsidRDefault="003A167D" w:rsidP="003A167D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7D" w:rsidRDefault="003A167D" w:rsidP="003A167D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7D" w:rsidRPr="00D13EAB" w:rsidRDefault="003A167D" w:rsidP="003A167D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A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A167D" w:rsidRPr="003A167D" w:rsidRDefault="003A167D" w:rsidP="003A167D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7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A167D" w:rsidRPr="00D13EAB" w:rsidRDefault="003A167D" w:rsidP="003A167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13"/>
        <w:tblW w:w="10065" w:type="dxa"/>
        <w:tblLayout w:type="fixed"/>
        <w:tblLook w:val="04A0"/>
      </w:tblPr>
      <w:tblGrid>
        <w:gridCol w:w="1242"/>
        <w:gridCol w:w="6096"/>
        <w:gridCol w:w="2727"/>
      </w:tblGrid>
      <w:tr w:rsidR="003A167D" w:rsidRPr="00D13EAB" w:rsidTr="004C0539">
        <w:trPr>
          <w:trHeight w:val="414"/>
        </w:trPr>
        <w:tc>
          <w:tcPr>
            <w:tcW w:w="1242" w:type="dxa"/>
            <w:vMerge w:val="restart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3A167D" w:rsidRPr="00D13EAB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727" w:type="dxa"/>
            <w:vMerge w:val="restart"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A167D" w:rsidRPr="00D13EAB" w:rsidTr="003A167D">
        <w:trPr>
          <w:trHeight w:val="276"/>
        </w:trPr>
        <w:tc>
          <w:tcPr>
            <w:tcW w:w="1242" w:type="dxa"/>
            <w:vMerge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3A167D" w:rsidRPr="00D13EAB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7D" w:rsidRPr="00D13EAB" w:rsidTr="003A167D">
        <w:trPr>
          <w:trHeight w:val="408"/>
        </w:trPr>
        <w:tc>
          <w:tcPr>
            <w:tcW w:w="1242" w:type="dxa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6096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2727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67D" w:rsidRPr="00D13EAB" w:rsidTr="004C0539">
        <w:tc>
          <w:tcPr>
            <w:tcW w:w="1242" w:type="dxa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нас.</w:t>
            </w:r>
          </w:p>
        </w:tc>
        <w:tc>
          <w:tcPr>
            <w:tcW w:w="2727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67D" w:rsidRPr="00D13EAB" w:rsidTr="004C0539">
        <w:tc>
          <w:tcPr>
            <w:tcW w:w="1242" w:type="dxa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</w:p>
        </w:tc>
        <w:tc>
          <w:tcPr>
            <w:tcW w:w="2727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67D" w:rsidRPr="00D13EAB" w:rsidTr="004C0539">
        <w:tc>
          <w:tcPr>
            <w:tcW w:w="1242" w:type="dxa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Города и страны</w:t>
            </w:r>
          </w:p>
        </w:tc>
        <w:tc>
          <w:tcPr>
            <w:tcW w:w="2727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67D" w:rsidRPr="00D13EAB" w:rsidTr="004C0539">
        <w:tc>
          <w:tcPr>
            <w:tcW w:w="1242" w:type="dxa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Время. Часы. Минуты</w:t>
            </w:r>
          </w:p>
        </w:tc>
        <w:tc>
          <w:tcPr>
            <w:tcW w:w="2727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67D" w:rsidRPr="00D13EAB" w:rsidTr="004C0539">
        <w:tc>
          <w:tcPr>
            <w:tcW w:w="1242" w:type="dxa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Цвет вокруг нас. Качественные характеристики предметов</w:t>
            </w:r>
          </w:p>
        </w:tc>
        <w:tc>
          <w:tcPr>
            <w:tcW w:w="2727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67D" w:rsidRPr="00D13EAB" w:rsidTr="004C0539">
        <w:tc>
          <w:tcPr>
            <w:tcW w:w="1242" w:type="dxa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Празднование дня рождения, Описание внешности, Дни недели</w:t>
            </w:r>
          </w:p>
        </w:tc>
        <w:tc>
          <w:tcPr>
            <w:tcW w:w="2727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67D" w:rsidRPr="00D13EAB" w:rsidTr="004C0539">
        <w:tc>
          <w:tcPr>
            <w:tcW w:w="1242" w:type="dxa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Профессии, занятия людей. Мой день. Человек и его дом Профессии, занятия людей. Мой день. Человек и его дом.</w:t>
            </w:r>
          </w:p>
        </w:tc>
        <w:tc>
          <w:tcPr>
            <w:tcW w:w="2727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67D" w:rsidRPr="00D13EAB" w:rsidTr="004C0539">
        <w:tc>
          <w:tcPr>
            <w:tcW w:w="1242" w:type="dxa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3E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727" w:type="dxa"/>
          </w:tcPr>
          <w:p w:rsidR="003A167D" w:rsidRPr="00D13EAB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67D" w:rsidRPr="00D13EAB" w:rsidTr="004C0539">
        <w:tc>
          <w:tcPr>
            <w:tcW w:w="7338" w:type="dxa"/>
            <w:gridSpan w:val="2"/>
          </w:tcPr>
          <w:p w:rsidR="003A167D" w:rsidRPr="003A167D" w:rsidRDefault="003A167D" w:rsidP="003A167D">
            <w:pPr>
              <w:pStyle w:val="a6"/>
              <w:spacing w:after="0" w:line="240" w:lineRule="auto"/>
              <w:ind w:left="0"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27" w:type="dxa"/>
          </w:tcPr>
          <w:p w:rsidR="003A167D" w:rsidRPr="003A167D" w:rsidRDefault="003A167D" w:rsidP="003A1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7D">
              <w:rPr>
                <w:rFonts w:ascii="Times New Roman" w:hAnsi="Times New Roman" w:cs="Times New Roman"/>
                <w:b/>
                <w:sz w:val="24"/>
                <w:szCs w:val="24"/>
              </w:rPr>
              <w:t>68 час</w:t>
            </w:r>
            <w:r w:rsidR="00F61CB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3A167D" w:rsidRPr="00D13EAB" w:rsidRDefault="003A167D" w:rsidP="003A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278" w:rsidRPr="00616164" w:rsidRDefault="00F57278" w:rsidP="003A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7278" w:rsidRPr="00616164" w:rsidSect="00F57278"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6F" w:rsidRDefault="0015346F" w:rsidP="003C2B9A">
      <w:pPr>
        <w:spacing w:after="0" w:line="240" w:lineRule="auto"/>
      </w:pPr>
      <w:r>
        <w:separator/>
      </w:r>
    </w:p>
  </w:endnote>
  <w:endnote w:type="continuationSeparator" w:id="1">
    <w:p w:rsidR="0015346F" w:rsidRDefault="0015346F" w:rsidP="003C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78" w:rsidRDefault="00F572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6F" w:rsidRDefault="0015346F" w:rsidP="003C2B9A">
      <w:pPr>
        <w:spacing w:after="0" w:line="240" w:lineRule="auto"/>
      </w:pPr>
      <w:r>
        <w:separator/>
      </w:r>
    </w:p>
  </w:footnote>
  <w:footnote w:type="continuationSeparator" w:id="1">
    <w:p w:rsidR="0015346F" w:rsidRDefault="0015346F" w:rsidP="003C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A160E47"/>
    <w:multiLevelType w:val="hybridMultilevel"/>
    <w:tmpl w:val="D470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0262"/>
    <w:multiLevelType w:val="multilevel"/>
    <w:tmpl w:val="163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465A8"/>
    <w:multiLevelType w:val="multilevel"/>
    <w:tmpl w:val="4D0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B5387"/>
    <w:multiLevelType w:val="multilevel"/>
    <w:tmpl w:val="534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E3313"/>
    <w:multiLevelType w:val="multilevel"/>
    <w:tmpl w:val="5C8CCD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0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0E2C00"/>
    <w:multiLevelType w:val="hybridMultilevel"/>
    <w:tmpl w:val="70969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EF3057"/>
    <w:multiLevelType w:val="hybridMultilevel"/>
    <w:tmpl w:val="16BA1F72"/>
    <w:lvl w:ilvl="0" w:tplc="971EB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361B61"/>
    <w:multiLevelType w:val="multilevel"/>
    <w:tmpl w:val="FF5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06551A"/>
    <w:multiLevelType w:val="multilevel"/>
    <w:tmpl w:val="F81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F73A5"/>
    <w:multiLevelType w:val="multilevel"/>
    <w:tmpl w:val="AFEE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E500E"/>
    <w:multiLevelType w:val="multilevel"/>
    <w:tmpl w:val="D43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D460B"/>
    <w:multiLevelType w:val="hybridMultilevel"/>
    <w:tmpl w:val="9E105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91304E"/>
    <w:multiLevelType w:val="multilevel"/>
    <w:tmpl w:val="B26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BF32AC"/>
    <w:multiLevelType w:val="hybridMultilevel"/>
    <w:tmpl w:val="58006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4F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BC08E3"/>
    <w:multiLevelType w:val="multilevel"/>
    <w:tmpl w:val="57E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973CF"/>
    <w:multiLevelType w:val="multilevel"/>
    <w:tmpl w:val="403E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D54309"/>
    <w:multiLevelType w:val="multilevel"/>
    <w:tmpl w:val="E5F8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7B6FB9"/>
    <w:multiLevelType w:val="hybridMultilevel"/>
    <w:tmpl w:val="B504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BD2CAA"/>
    <w:multiLevelType w:val="multilevel"/>
    <w:tmpl w:val="797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B6B79"/>
    <w:multiLevelType w:val="multilevel"/>
    <w:tmpl w:val="8092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9719C"/>
    <w:multiLevelType w:val="multilevel"/>
    <w:tmpl w:val="843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>
    <w:nsid w:val="50841A05"/>
    <w:multiLevelType w:val="multilevel"/>
    <w:tmpl w:val="D430D9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1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EB52EE"/>
    <w:multiLevelType w:val="multilevel"/>
    <w:tmpl w:val="87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203DE8"/>
    <w:multiLevelType w:val="multilevel"/>
    <w:tmpl w:val="7BE2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A3321"/>
    <w:multiLevelType w:val="hybridMultilevel"/>
    <w:tmpl w:val="F8EE6A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CF1E10"/>
    <w:multiLevelType w:val="multilevel"/>
    <w:tmpl w:val="EB3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005534"/>
    <w:multiLevelType w:val="multilevel"/>
    <w:tmpl w:val="E504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9"/>
  </w:num>
  <w:num w:numId="9">
    <w:abstractNumId w:val="25"/>
  </w:num>
  <w:num w:numId="10">
    <w:abstractNumId w:val="22"/>
  </w:num>
  <w:num w:numId="11">
    <w:abstractNumId w:val="5"/>
  </w:num>
  <w:num w:numId="12">
    <w:abstractNumId w:val="33"/>
  </w:num>
  <w:num w:numId="13">
    <w:abstractNumId w:val="37"/>
  </w:num>
  <w:num w:numId="14">
    <w:abstractNumId w:val="40"/>
  </w:num>
  <w:num w:numId="15">
    <w:abstractNumId w:val="7"/>
  </w:num>
  <w:num w:numId="16">
    <w:abstractNumId w:val="18"/>
  </w:num>
  <w:num w:numId="17">
    <w:abstractNumId w:val="32"/>
  </w:num>
  <w:num w:numId="18">
    <w:abstractNumId w:val="29"/>
  </w:num>
  <w:num w:numId="19">
    <w:abstractNumId w:val="11"/>
  </w:num>
  <w:num w:numId="20">
    <w:abstractNumId w:val="35"/>
  </w:num>
  <w:num w:numId="21">
    <w:abstractNumId w:val="41"/>
  </w:num>
  <w:num w:numId="22">
    <w:abstractNumId w:val="43"/>
  </w:num>
  <w:num w:numId="23">
    <w:abstractNumId w:val="34"/>
  </w:num>
  <w:num w:numId="24">
    <w:abstractNumId w:val="26"/>
  </w:num>
  <w:num w:numId="25">
    <w:abstractNumId w:val="10"/>
  </w:num>
  <w:num w:numId="26">
    <w:abstractNumId w:val="13"/>
  </w:num>
  <w:num w:numId="27">
    <w:abstractNumId w:val="31"/>
  </w:num>
  <w:num w:numId="28">
    <w:abstractNumId w:val="6"/>
  </w:num>
  <w:num w:numId="29">
    <w:abstractNumId w:val="36"/>
  </w:num>
  <w:num w:numId="30">
    <w:abstractNumId w:val="3"/>
  </w:num>
  <w:num w:numId="31">
    <w:abstractNumId w:val="44"/>
  </w:num>
  <w:num w:numId="32">
    <w:abstractNumId w:val="42"/>
  </w:num>
  <w:num w:numId="33">
    <w:abstractNumId w:val="27"/>
  </w:num>
  <w:num w:numId="34">
    <w:abstractNumId w:val="19"/>
  </w:num>
  <w:num w:numId="35">
    <w:abstractNumId w:val="14"/>
  </w:num>
  <w:num w:numId="36">
    <w:abstractNumId w:val="2"/>
  </w:num>
  <w:num w:numId="37">
    <w:abstractNumId w:val="23"/>
  </w:num>
  <w:num w:numId="38">
    <w:abstractNumId w:val="16"/>
  </w:num>
  <w:num w:numId="39">
    <w:abstractNumId w:val="30"/>
  </w:num>
  <w:num w:numId="40">
    <w:abstractNumId w:val="12"/>
  </w:num>
  <w:num w:numId="41">
    <w:abstractNumId w:val="21"/>
  </w:num>
  <w:num w:numId="42">
    <w:abstractNumId w:val="28"/>
  </w:num>
  <w:num w:numId="43">
    <w:abstractNumId w:val="15"/>
  </w:num>
  <w:num w:numId="44">
    <w:abstractNumId w:val="38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A1E"/>
    <w:rsid w:val="0015346F"/>
    <w:rsid w:val="00233C6C"/>
    <w:rsid w:val="00270F0B"/>
    <w:rsid w:val="00293657"/>
    <w:rsid w:val="003A167D"/>
    <w:rsid w:val="003C2B9A"/>
    <w:rsid w:val="006B4A1E"/>
    <w:rsid w:val="006B52C8"/>
    <w:rsid w:val="006D2BF1"/>
    <w:rsid w:val="00837C3C"/>
    <w:rsid w:val="00B95455"/>
    <w:rsid w:val="00E12BE0"/>
    <w:rsid w:val="00F57278"/>
    <w:rsid w:val="00F61CBC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1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B4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B4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B4A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B4A1E"/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6B4A1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4A1E"/>
  </w:style>
  <w:style w:type="table" w:customStyle="1" w:styleId="12">
    <w:name w:val="Сетка таблицы1"/>
    <w:basedOn w:val="a1"/>
    <w:next w:val="a3"/>
    <w:rsid w:val="006B4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6B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A1E"/>
  </w:style>
  <w:style w:type="paragraph" w:styleId="a7">
    <w:name w:val="Normal (Web)"/>
    <w:basedOn w:val="a"/>
    <w:uiPriority w:val="99"/>
    <w:unhideWhenUsed/>
    <w:rsid w:val="006B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4A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4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6B4A1E"/>
  </w:style>
  <w:style w:type="character" w:customStyle="1" w:styleId="c2">
    <w:name w:val="c2"/>
    <w:basedOn w:val="a0"/>
    <w:rsid w:val="006B4A1E"/>
  </w:style>
  <w:style w:type="paragraph" w:styleId="a8">
    <w:name w:val="Body Text"/>
    <w:basedOn w:val="a"/>
    <w:link w:val="a9"/>
    <w:rsid w:val="006B4A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4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6B4A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Текст1"/>
    <w:basedOn w:val="a"/>
    <w:rsid w:val="006B4A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6B4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6B4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2020-07-30T06:19:00Z</cp:lastPrinted>
  <dcterms:created xsi:type="dcterms:W3CDTF">2020-09-15T13:16:00Z</dcterms:created>
  <dcterms:modified xsi:type="dcterms:W3CDTF">2020-09-15T13:16:00Z</dcterms:modified>
</cp:coreProperties>
</file>